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211"/>
        <w:tblW w:w="8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385"/>
        <w:gridCol w:w="1365"/>
        <w:gridCol w:w="1184"/>
        <w:gridCol w:w="1273"/>
      </w:tblGrid>
      <w:tr w:rsidR="00BC025A" w:rsidRPr="000E35A7">
        <w:trPr>
          <w:trHeight w:val="557"/>
        </w:trPr>
        <w:tc>
          <w:tcPr>
            <w:tcW w:w="2877" w:type="dxa"/>
          </w:tcPr>
          <w:p w:rsidR="00BC025A" w:rsidRPr="00E666C5" w:rsidRDefault="00E666C5" w:rsidP="00E666C5">
            <w:pPr>
              <w:spacing w:after="0"/>
              <w:rPr>
                <w:b/>
                <w:lang w:val="en-US"/>
              </w:rPr>
            </w:pPr>
            <w:r>
              <w:rPr>
                <w:b/>
              </w:rPr>
              <w:t xml:space="preserve">             </w:t>
            </w:r>
            <w:r>
              <w:rPr>
                <w:b/>
                <w:lang w:val="en-US"/>
              </w:rPr>
              <w:t>Number of point</w:t>
            </w:r>
          </w:p>
        </w:tc>
        <w:tc>
          <w:tcPr>
            <w:tcW w:w="1385" w:type="dxa"/>
          </w:tcPr>
          <w:p w:rsidR="00BC025A" w:rsidRDefault="000E35A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bookmarkStart w:id="0" w:name="_GoBack"/>
            <w:bookmarkEnd w:id="0"/>
            <w:r>
              <w:rPr>
                <w:lang w:val="en-US"/>
              </w:rPr>
              <w:t>M. Edge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FF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Chrome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Opera</w:t>
            </w:r>
          </w:p>
        </w:tc>
      </w:tr>
      <w:tr w:rsidR="00BC025A" w:rsidRPr="000E35A7">
        <w:trPr>
          <w:trHeight w:val="281"/>
        </w:trPr>
        <w:tc>
          <w:tcPr>
            <w:tcW w:w="2877" w:type="dxa"/>
          </w:tcPr>
          <w:p w:rsidR="00BC025A" w:rsidRPr="00E666C5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E666C5">
              <w:rPr>
                <w:b/>
                <w:lang w:val="en-US"/>
              </w:rPr>
              <w:t>Check structure and site navigation</w:t>
            </w:r>
          </w:p>
        </w:tc>
        <w:tc>
          <w:tcPr>
            <w:tcW w:w="1385" w:type="dxa"/>
          </w:tcPr>
          <w:p w:rsidR="00BC025A" w:rsidRPr="000E35A7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Pr="000E35A7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Pr="000E35A7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</w:tr>
      <w:tr w:rsidR="00BC025A">
        <w:trPr>
          <w:trHeight w:val="380"/>
        </w:trPr>
        <w:tc>
          <w:tcPr>
            <w:tcW w:w="2877" w:type="dxa"/>
          </w:tcPr>
          <w:p w:rsidR="00BC025A" w:rsidRPr="000E35A7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0E35A7">
              <w:rPr>
                <w:b/>
                <w:lang w:val="en-US"/>
              </w:rPr>
              <w:t>Download speed</w:t>
            </w:r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BC025A">
        <w:trPr>
          <w:trHeight w:val="320"/>
        </w:trPr>
        <w:tc>
          <w:tcPr>
            <w:tcW w:w="2877" w:type="dxa"/>
          </w:tcPr>
          <w:p w:rsidR="00BC025A" w:rsidRPr="00E666C5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E666C5">
              <w:rPr>
                <w:b/>
                <w:lang w:val="en-US"/>
              </w:rPr>
              <w:t>Clickable elements are visible before pointing the cursor at them.</w:t>
            </w:r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 w:rsidRPr="00E666C5"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 w:rsidRPr="00E666C5"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 w:rsidRPr="00E666C5"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</w:pPr>
            <w:r w:rsidRPr="00E666C5">
              <w:rPr>
                <w:lang w:val="en-US"/>
              </w:rPr>
              <w:t>Passed</w:t>
            </w:r>
          </w:p>
        </w:tc>
      </w:tr>
      <w:tr w:rsidR="00BC025A">
        <w:trPr>
          <w:trHeight w:val="266"/>
        </w:trPr>
        <w:tc>
          <w:tcPr>
            <w:tcW w:w="2877" w:type="dxa"/>
          </w:tcPr>
          <w:p w:rsidR="00BC025A" w:rsidRPr="00E666C5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E666C5">
              <w:rPr>
                <w:b/>
                <w:lang w:val="en-US"/>
              </w:rPr>
              <w:t>The buttons are different from other colors.</w:t>
            </w:r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r>
              <w:rPr>
                <w:lang w:val="en-US"/>
              </w:rPr>
              <w:t>Passed</w:t>
            </w:r>
          </w:p>
        </w:tc>
      </w:tr>
      <w:tr w:rsidR="00BC025A">
        <w:trPr>
          <w:trHeight w:val="350"/>
        </w:trPr>
        <w:tc>
          <w:tcPr>
            <w:tcW w:w="2877" w:type="dxa"/>
          </w:tcPr>
          <w:p w:rsidR="00BC025A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E666C5">
              <w:rPr>
                <w:b/>
              </w:rPr>
              <w:t>vailability</w:t>
            </w:r>
            <w:proofErr w:type="spellEnd"/>
            <w:r w:rsidRPr="00E666C5">
              <w:rPr>
                <w:b/>
              </w:rPr>
              <w:t xml:space="preserve"> </w:t>
            </w:r>
            <w:proofErr w:type="spellStart"/>
            <w:r w:rsidRPr="00E666C5">
              <w:rPr>
                <w:b/>
              </w:rPr>
              <w:t>of</w:t>
            </w:r>
            <w:proofErr w:type="spellEnd"/>
            <w:r w:rsidRPr="00E666C5">
              <w:rPr>
                <w:b/>
              </w:rPr>
              <w:t xml:space="preserve"> </w:t>
            </w:r>
            <w:proofErr w:type="spellStart"/>
            <w:r w:rsidRPr="00E666C5">
              <w:rPr>
                <w:b/>
              </w:rPr>
              <w:t>adaptive</w:t>
            </w:r>
            <w:proofErr w:type="spellEnd"/>
            <w:r w:rsidRPr="00E666C5">
              <w:rPr>
                <w:b/>
              </w:rPr>
              <w:t xml:space="preserve"> </w:t>
            </w:r>
            <w:proofErr w:type="spellStart"/>
            <w:r w:rsidRPr="00E666C5">
              <w:rPr>
                <w:b/>
              </w:rPr>
              <w:t>layout</w:t>
            </w:r>
            <w:proofErr w:type="spellEnd"/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BC025A">
        <w:trPr>
          <w:trHeight w:val="350"/>
        </w:trPr>
        <w:tc>
          <w:tcPr>
            <w:tcW w:w="2877" w:type="dxa"/>
          </w:tcPr>
          <w:p w:rsidR="00BC025A" w:rsidRPr="00E666C5" w:rsidRDefault="00E666C5" w:rsidP="00E666C5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E666C5">
              <w:rPr>
                <w:b/>
                <w:lang w:val="en-US"/>
              </w:rPr>
              <w:t>availability of content on the site</w:t>
            </w:r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BC025A">
        <w:trPr>
          <w:trHeight w:val="350"/>
        </w:trPr>
        <w:tc>
          <w:tcPr>
            <w:tcW w:w="2877" w:type="dxa"/>
          </w:tcPr>
          <w:p w:rsidR="00BC025A" w:rsidRPr="009957B4" w:rsidRDefault="009957B4" w:rsidP="009957B4">
            <w:pPr>
              <w:ind w:left="105"/>
              <w:rPr>
                <w:b/>
              </w:rPr>
            </w:pPr>
            <w:r>
              <w:rPr>
                <w:b/>
                <w:lang w:val="en-US"/>
              </w:rPr>
              <w:t>7.</w:t>
            </w:r>
            <w:proofErr w:type="spellStart"/>
            <w:r w:rsidR="00E666C5" w:rsidRPr="009957B4">
              <w:rPr>
                <w:b/>
              </w:rPr>
              <w:t>correct</w:t>
            </w:r>
            <w:proofErr w:type="spellEnd"/>
            <w:r w:rsidR="00E666C5" w:rsidRPr="009957B4">
              <w:rPr>
                <w:b/>
              </w:rPr>
              <w:t xml:space="preserve"> </w:t>
            </w:r>
            <w:proofErr w:type="spellStart"/>
            <w:r w:rsidR="00E666C5" w:rsidRPr="009957B4">
              <w:rPr>
                <w:b/>
              </w:rPr>
              <w:t>display</w:t>
            </w:r>
            <w:proofErr w:type="spellEnd"/>
            <w:r w:rsidR="00E666C5" w:rsidRPr="009957B4">
              <w:rPr>
                <w:b/>
              </w:rPr>
              <w:t xml:space="preserve"> </w:t>
            </w:r>
            <w:proofErr w:type="spellStart"/>
            <w:r w:rsidR="00E666C5" w:rsidRPr="009957B4">
              <w:rPr>
                <w:b/>
              </w:rPr>
              <w:t>of</w:t>
            </w:r>
            <w:proofErr w:type="spellEnd"/>
            <w:r w:rsidR="00E666C5" w:rsidRPr="009957B4">
              <w:rPr>
                <w:b/>
              </w:rPr>
              <w:t xml:space="preserve"> </w:t>
            </w:r>
            <w:proofErr w:type="spellStart"/>
            <w:r w:rsidR="00E666C5" w:rsidRPr="009957B4">
              <w:rPr>
                <w:b/>
              </w:rPr>
              <w:t>photos</w:t>
            </w:r>
            <w:proofErr w:type="spellEnd"/>
          </w:p>
        </w:tc>
        <w:tc>
          <w:tcPr>
            <w:tcW w:w="138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BC025A" w:rsidRDefault="00E666C5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</w:tbl>
    <w:p w:rsidR="00BC025A" w:rsidRPr="00E666C5" w:rsidRDefault="00E666C5">
      <w:pPr>
        <w:rPr>
          <w:sz w:val="32"/>
          <w:szCs w:val="32"/>
          <w:lang w:val="en-US"/>
        </w:rPr>
      </w:pPr>
      <w:r w:rsidRPr="00E666C5">
        <w:rPr>
          <w:sz w:val="32"/>
          <w:szCs w:val="32"/>
          <w:lang w:val="en-US"/>
        </w:rPr>
        <w:t xml:space="preserve">                </w:t>
      </w:r>
      <w:r>
        <w:rPr>
          <w:sz w:val="32"/>
          <w:szCs w:val="32"/>
          <w:lang w:val="en-US"/>
        </w:rPr>
        <w:t xml:space="preserve">Check list </w:t>
      </w:r>
      <w:proofErr w:type="gramStart"/>
      <w:r>
        <w:rPr>
          <w:sz w:val="32"/>
          <w:szCs w:val="32"/>
          <w:lang w:val="en-US"/>
        </w:rPr>
        <w:t xml:space="preserve">usability </w:t>
      </w:r>
      <w:r w:rsidRPr="00E666C5">
        <w:rPr>
          <w:sz w:val="32"/>
          <w:szCs w:val="32"/>
          <w:lang w:val="en-US"/>
        </w:rPr>
        <w:t xml:space="preserve"> http</w:t>
      </w:r>
      <w:proofErr w:type="gramEnd"/>
      <w:r w:rsidRPr="00E666C5">
        <w:rPr>
          <w:sz w:val="32"/>
          <w:szCs w:val="32"/>
          <w:lang w:val="en-US"/>
        </w:rPr>
        <w:t>://promkr.mikofamily.org</w:t>
      </w:r>
    </w:p>
    <w:p w:rsidR="00BC025A" w:rsidRPr="00E666C5" w:rsidRDefault="00BC025A">
      <w:pPr>
        <w:rPr>
          <w:sz w:val="40"/>
          <w:szCs w:val="40"/>
          <w:lang w:val="en-US"/>
        </w:rPr>
      </w:pPr>
    </w:p>
    <w:sectPr w:rsidR="00BC025A" w:rsidRPr="00E66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E4069"/>
    <w:multiLevelType w:val="multilevel"/>
    <w:tmpl w:val="0CDE4069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5A87C11"/>
    <w:multiLevelType w:val="multilevel"/>
    <w:tmpl w:val="0CDE4069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BC2"/>
    <w:rsid w:val="000852DE"/>
    <w:rsid w:val="000E35A7"/>
    <w:rsid w:val="00170D5E"/>
    <w:rsid w:val="001A7570"/>
    <w:rsid w:val="00331DAE"/>
    <w:rsid w:val="004A659A"/>
    <w:rsid w:val="005011B7"/>
    <w:rsid w:val="0059621C"/>
    <w:rsid w:val="005F11A5"/>
    <w:rsid w:val="005F7689"/>
    <w:rsid w:val="00664DEC"/>
    <w:rsid w:val="00684C76"/>
    <w:rsid w:val="007502AE"/>
    <w:rsid w:val="00760B58"/>
    <w:rsid w:val="00786DF3"/>
    <w:rsid w:val="009957B4"/>
    <w:rsid w:val="009A318A"/>
    <w:rsid w:val="009E028F"/>
    <w:rsid w:val="00A21EAB"/>
    <w:rsid w:val="00A40BC2"/>
    <w:rsid w:val="00B574E0"/>
    <w:rsid w:val="00BC025A"/>
    <w:rsid w:val="00C82811"/>
    <w:rsid w:val="00CB129E"/>
    <w:rsid w:val="00DA3EC0"/>
    <w:rsid w:val="00E26DF1"/>
    <w:rsid w:val="00E666C5"/>
    <w:rsid w:val="00E97405"/>
    <w:rsid w:val="00F205AF"/>
    <w:rsid w:val="00F20878"/>
    <w:rsid w:val="00F410C5"/>
    <w:rsid w:val="00FB59B8"/>
    <w:rsid w:val="052C67DF"/>
    <w:rsid w:val="136C214C"/>
    <w:rsid w:val="3F2C026F"/>
    <w:rsid w:val="469D1109"/>
    <w:rsid w:val="7067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16053-A4FE-4B8A-86D1-815CA4AB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3">
    <w:name w:val="List Paragraph"/>
    <w:basedOn w:val="a"/>
    <w:uiPriority w:val="99"/>
    <w:rsid w:val="00E66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8A750-06EB-4DB3-8B7E-9E0F4E20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513</Characters>
  <Application>Microsoft Office Word</Application>
  <DocSecurity>0</DocSecurity>
  <Lines>4</Lines>
  <Paragraphs>1</Paragraphs>
  <ScaleCrop>false</ScaleCrop>
  <Company>diakov.net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MAK</cp:lastModifiedBy>
  <cp:revision>5</cp:revision>
  <dcterms:created xsi:type="dcterms:W3CDTF">2018-09-05T17:22:00Z</dcterms:created>
  <dcterms:modified xsi:type="dcterms:W3CDTF">2018-10-05T17:15:00Z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1049-10.1.0.5798</vt:lpwstr>
  </property>
</Properties>
</file>